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47A" w:rsidRDefault="00DE46E6">
      <w:pPr>
        <w:rPr>
          <w:rFonts w:hint="eastAsia"/>
        </w:rPr>
      </w:pPr>
      <w:r>
        <w:rPr>
          <w:rFonts w:hint="eastAsia"/>
        </w:rPr>
        <w:t xml:space="preserve">Cover Letter:  Free Style </w:t>
      </w:r>
    </w:p>
    <w:p w:rsidR="00DE46E6" w:rsidRDefault="00DE46E6">
      <w:pPr>
        <w:rPr>
          <w:rFonts w:hint="eastAsia"/>
        </w:rPr>
      </w:pPr>
    </w:p>
    <w:sectPr w:rsidR="00DE46E6" w:rsidSect="0037247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DE46E6"/>
    <w:rsid w:val="0037247A"/>
    <w:rsid w:val="00DE4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7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Company>kaist</Company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2011-02-24T08:23:00Z</dcterms:created>
  <dcterms:modified xsi:type="dcterms:W3CDTF">2011-02-24T08:24:00Z</dcterms:modified>
</cp:coreProperties>
</file>